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420" w:rsidRPr="00750727" w:rsidRDefault="00ED1420" w:rsidP="00ED1420">
      <w:pPr>
        <w:jc w:val="center"/>
        <w:rPr>
          <w:b/>
          <w:bCs/>
          <w:sz w:val="28"/>
          <w:szCs w:val="28"/>
        </w:rPr>
      </w:pPr>
      <w:r w:rsidRPr="00750727">
        <w:rPr>
          <w:b/>
          <w:bCs/>
          <w:sz w:val="28"/>
          <w:szCs w:val="28"/>
        </w:rPr>
        <w:t>Bayside BO</w:t>
      </w:r>
      <w:r w:rsidR="00750727" w:rsidRPr="00750727">
        <w:rPr>
          <w:b/>
          <w:bCs/>
          <w:sz w:val="28"/>
          <w:szCs w:val="28"/>
        </w:rPr>
        <w:t>A</w:t>
      </w:r>
      <w:r w:rsidRPr="00750727">
        <w:rPr>
          <w:b/>
          <w:bCs/>
          <w:sz w:val="28"/>
          <w:szCs w:val="28"/>
        </w:rPr>
        <w:t>D Meeting 11/20/2025</w:t>
      </w:r>
    </w:p>
    <w:p w:rsidR="00ED1420" w:rsidRDefault="00ED1420" w:rsidP="00FC736A">
      <w:pPr>
        <w:rPr>
          <w:b/>
          <w:bCs/>
        </w:rPr>
      </w:pPr>
    </w:p>
    <w:p w:rsidR="00ED1420" w:rsidRDefault="00ED1420" w:rsidP="00FC736A">
      <w:pPr>
        <w:rPr>
          <w:b/>
          <w:bCs/>
        </w:rPr>
      </w:pPr>
    </w:p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 xml:space="preserve">Quick recap: </w:t>
      </w:r>
    </w:p>
    <w:p w:rsidR="00FC736A" w:rsidRDefault="00FC736A" w:rsidP="00FC736A">
      <w:r>
        <w:t>The board meeting began with technical difficulties related to system upgrades but eventually</w:t>
      </w:r>
    </w:p>
    <w:p w:rsidR="00FC736A" w:rsidRDefault="00FC736A" w:rsidP="00FC736A">
      <w:r>
        <w:t>got underway after participants were able to join. The financial review covered October's</w:t>
      </w:r>
    </w:p>
    <w:p w:rsidR="00FC736A" w:rsidRDefault="00FC736A" w:rsidP="00FC736A">
      <w:r>
        <w:t>income report, budget discussions for 2026, and reserve fund requirements, with the board</w:t>
      </w:r>
    </w:p>
    <w:p w:rsidR="00FC736A" w:rsidRDefault="00FC736A" w:rsidP="00FC736A">
      <w:r>
        <w:t>approving a motion to transition to pooled reserves. The conversation ended with discussions</w:t>
      </w:r>
    </w:p>
    <w:p w:rsidR="00FC736A" w:rsidRDefault="00FC736A" w:rsidP="00FC736A">
      <w:r>
        <w:t>about various maintenance projects, including stairs and lattice work, and approval of changes</w:t>
      </w:r>
    </w:p>
    <w:p w:rsidR="00FC736A" w:rsidRDefault="00FC736A" w:rsidP="00FC736A">
      <w:r>
        <w:t>to the rules and regulations regarding guest notifications.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Next steps</w:t>
      </w:r>
    </w:p>
    <w:p w:rsidR="00FC736A" w:rsidRDefault="00FC736A" w:rsidP="00FC736A">
      <w:r>
        <w:t>• JIM: get with Centennial Bank to ensure new coupon books are made up for people who</w:t>
      </w:r>
    </w:p>
    <w:p w:rsidR="00FC736A" w:rsidRDefault="00FC736A" w:rsidP="00FC736A">
      <w:r>
        <w:t>pay by coupon and confirm if people who pay automatically need to fill out new forms for</w:t>
      </w:r>
    </w:p>
    <w:p w:rsidR="00FC736A" w:rsidRDefault="00FC736A" w:rsidP="00FC736A">
      <w:r>
        <w:t>the $3.000 quarterly amount</w:t>
      </w:r>
    </w:p>
    <w:p w:rsidR="00FC736A" w:rsidRDefault="00FC736A" w:rsidP="00FC736A">
      <w:r>
        <w:t>• Robert: check if special assessments can include a line item for reserve funding and</w:t>
      </w:r>
    </w:p>
    <w:p w:rsidR="00FC736A" w:rsidRDefault="00FC736A" w:rsidP="00FC736A">
      <w:r>
        <w:t>provide answer to the board</w:t>
      </w:r>
    </w:p>
    <w:p w:rsidR="00FC736A" w:rsidRDefault="00FC736A" w:rsidP="00FC736A">
      <w:r>
        <w:t>• Robert: get two additional contractors to provide Quotes for stair replacement work as soon</w:t>
      </w:r>
    </w:p>
    <w:p w:rsidR="00FC736A" w:rsidRDefault="00FC736A" w:rsidP="00FC736A">
      <w:r>
        <w:t>as possible</w:t>
      </w:r>
    </w:p>
    <w:p w:rsidR="00FC736A" w:rsidRDefault="00FC736A" w:rsidP="00FC736A">
      <w:r>
        <w:t>• Robert: get a second bid for vinyl lattice work to compare with the existing quote</w:t>
      </w:r>
    </w:p>
    <w:p w:rsidR="00FC736A" w:rsidRDefault="00FC736A" w:rsidP="00FC736A">
      <w:r>
        <w:t>Brian: schedule a special board meeting as soon as the second lattice work bid is received</w:t>
      </w:r>
    </w:p>
    <w:p w:rsidR="00FC736A" w:rsidRDefault="00FC736A" w:rsidP="00FC736A">
      <w:r>
        <w:t>• Brian: send corrected rules and regulations copies to every owner with a cover letter</w:t>
      </w:r>
    </w:p>
    <w:p w:rsidR="00FC736A" w:rsidRDefault="00FC736A" w:rsidP="00FC736A">
      <w:r>
        <w:t>within the next day or two</w:t>
      </w:r>
    </w:p>
    <w:p w:rsidR="00FC736A" w:rsidRDefault="00FC736A" w:rsidP="00FC736A">
      <w:r>
        <w:t>• Robert: receive copy of the rules and regulations letter that Brian sends to owners</w:t>
      </w:r>
    </w:p>
    <w:p w:rsidR="00FC736A" w:rsidRDefault="00FC736A" w:rsidP="00FC736A">
      <w:r>
        <w:t>• Brian: check with attorney about enforceability of rules when owners refuse to sign them</w:t>
      </w:r>
    </w:p>
    <w:p w:rsidR="00FC736A" w:rsidRDefault="00FC736A" w:rsidP="00FC736A">
      <w:r>
        <w:t>• Mike and Betsy: continue getting additional bids for pool repairs</w:t>
      </w:r>
    </w:p>
    <w:p w:rsidR="00FC736A" w:rsidRDefault="00FC736A" w:rsidP="00FC736A">
      <w:r>
        <w:t xml:space="preserve">• Robert: follow up on landscape designer </w:t>
      </w:r>
      <w:r w:rsidR="00574F92">
        <w:t>availability</w:t>
      </w:r>
    </w:p>
    <w:p w:rsidR="00FC736A" w:rsidRDefault="00FC736A" w:rsidP="00FC736A">
      <w:r>
        <w:t>• Linda: contact landscapers for quotes once design work is completed, including checking</w:t>
      </w:r>
    </w:p>
    <w:p w:rsidR="00FC736A" w:rsidRDefault="00FC736A" w:rsidP="00FC736A">
      <w:r>
        <w:t>with Vince about Wild Oak Bay's landscaper and contacting Greentech</w:t>
      </w:r>
    </w:p>
    <w:p w:rsidR="00FC736A" w:rsidRDefault="00FC736A" w:rsidP="00FC736A">
      <w:r>
        <w:t>• Robert: review 6 boxes of records that Brian Coleman is dropping off to determine</w:t>
      </w:r>
    </w:p>
    <w:p w:rsidR="00FC736A" w:rsidRDefault="00FC736A" w:rsidP="00FC736A">
      <w:r>
        <w:t>if outstanding bills were paid</w:t>
      </w:r>
    </w:p>
    <w:p w:rsidR="00FC736A" w:rsidRDefault="00FC736A" w:rsidP="00FC736A">
      <w:r>
        <w:t>Brian: set December meeting date and notify all board members and Bob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S</w:t>
      </w:r>
      <w:r w:rsidR="00574F92" w:rsidRPr="00A23CAC">
        <w:rPr>
          <w:b/>
          <w:bCs/>
        </w:rPr>
        <w:t>ummary</w:t>
      </w:r>
    </w:p>
    <w:p w:rsidR="00FC736A" w:rsidRDefault="00FC736A" w:rsidP="00FC736A">
      <w:r>
        <w:t>Overcoming Virtual Meeting Challenges</w:t>
      </w:r>
    </w:p>
    <w:p w:rsidR="00FC736A" w:rsidRDefault="00FC736A" w:rsidP="00FC736A">
      <w:r>
        <w:t>The meeting participants experienced technical difficulties signing in to the virtual meeting,</w:t>
      </w:r>
    </w:p>
    <w:p w:rsidR="00FC736A" w:rsidRDefault="00FC736A" w:rsidP="00FC736A">
      <w:r>
        <w:t>which were attributed to recent system upgrades. Jim suggested using an Apple ID to sign in,</w:t>
      </w:r>
    </w:p>
    <w:p w:rsidR="00FC736A" w:rsidRDefault="00FC736A" w:rsidP="00FC736A">
      <w:r>
        <w:t>which worked for some members. Brian and the rest of the board were delayed due to</w:t>
      </w:r>
    </w:p>
    <w:p w:rsidR="00FC736A" w:rsidRDefault="00574F92" w:rsidP="00FC736A">
      <w:r>
        <w:t>on</w:t>
      </w:r>
      <w:r w:rsidR="00FC736A">
        <w:t>going technical issues at his condo, and the meeting could not begin until they joined. Once</w:t>
      </w:r>
    </w:p>
    <w:p w:rsidR="00FC736A" w:rsidRDefault="00FC736A" w:rsidP="00FC736A">
      <w:r>
        <w:t>everyone was on the call, they confirmed that the audio and video were working, and the</w:t>
      </w:r>
    </w:p>
    <w:p w:rsidR="00FC736A" w:rsidRDefault="00FC736A" w:rsidP="00FC736A">
      <w:r>
        <w:t>meeting finally started.</w:t>
      </w:r>
    </w:p>
    <w:p w:rsidR="00574F92" w:rsidRDefault="00574F92" w:rsidP="00FC736A"/>
    <w:p w:rsidR="00ED1420" w:rsidRDefault="00ED1420" w:rsidP="00FC736A">
      <w:pPr>
        <w:rPr>
          <w:b/>
          <w:bCs/>
        </w:rPr>
      </w:pPr>
    </w:p>
    <w:p w:rsidR="00ED1420" w:rsidRDefault="00ED1420" w:rsidP="00FC736A">
      <w:pPr>
        <w:rPr>
          <w:b/>
          <w:bCs/>
        </w:rPr>
      </w:pPr>
    </w:p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lastRenderedPageBreak/>
        <w:t>October Financial Report Review</w:t>
      </w:r>
    </w:p>
    <w:p w:rsidR="00FC736A" w:rsidRDefault="00FC736A" w:rsidP="00FC736A">
      <w:r>
        <w:t>The board reviewed the October financial report, which showed $145,600 in income from 52</w:t>
      </w:r>
    </w:p>
    <w:p w:rsidR="00FC736A" w:rsidRDefault="00FC736A" w:rsidP="00FC736A">
      <w:r>
        <w:t>payments of $2,800 each, though one payment was still outstanding. Robert explained that the</w:t>
      </w:r>
    </w:p>
    <w:p w:rsidR="00FC736A" w:rsidRDefault="00FC736A" w:rsidP="00FC736A">
      <w:r>
        <w:t>discrepancy between reported income and actual payments was due to the lockbox system, which</w:t>
      </w:r>
    </w:p>
    <w:p w:rsidR="00FC736A" w:rsidRDefault="00FC736A" w:rsidP="00FC736A">
      <w:r>
        <w:t>can delay the recording of payments by several months. The board discussed the possibility of</w:t>
      </w:r>
    </w:p>
    <w:p w:rsidR="00FC736A" w:rsidRDefault="00FC736A" w:rsidP="00FC736A">
      <w:r>
        <w:t>changing the lockbox system, but Robert noted that most owners prefer the convenience of</w:t>
      </w:r>
    </w:p>
    <w:p w:rsidR="00FC736A" w:rsidRDefault="00FC736A" w:rsidP="00FC736A">
      <w:r>
        <w:t>automatic payments through the current system.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Financial Reporting and Budget Discussion</w:t>
      </w:r>
    </w:p>
    <w:p w:rsidR="00FC736A" w:rsidRDefault="00FC736A" w:rsidP="00FC736A">
      <w:r>
        <w:t>The meeting focused on financial reporting issues and a proposed 2026 budget. Bob explained</w:t>
      </w:r>
    </w:p>
    <w:p w:rsidR="00FC736A" w:rsidRDefault="00FC736A" w:rsidP="00FC736A">
      <w:r>
        <w:t>that a $2,800 credit from Unit 149 was due to an overpayment, and Jim clarified that Unit 121</w:t>
      </w:r>
    </w:p>
    <w:p w:rsidR="00FC736A" w:rsidRDefault="00FC736A" w:rsidP="00FC736A">
      <w:r>
        <w:t>changed hands in September. The group discussed problems with SRQ's financial system, which</w:t>
      </w:r>
    </w:p>
    <w:p w:rsidR="00FC736A" w:rsidRDefault="00FC736A" w:rsidP="00FC736A">
      <w:r>
        <w:t>is currently locked and cannot be accessed or modified until the end of the year. Bob confirmed</w:t>
      </w:r>
    </w:p>
    <w:p w:rsidR="00FC736A" w:rsidRDefault="00FC736A" w:rsidP="00FC736A">
      <w:r>
        <w:t>that the December bank statement would include all transactions through December 31st, and</w:t>
      </w:r>
    </w:p>
    <w:p w:rsidR="00FC736A" w:rsidRDefault="00FC736A" w:rsidP="00FC736A">
      <w:r>
        <w:t>Gary inquired about the accuracy of certain account numbers, which Bob verified. The</w:t>
      </w:r>
    </w:p>
    <w:p w:rsidR="00FC736A" w:rsidRDefault="00FC736A" w:rsidP="00FC736A">
      <w:r>
        <w:t>conversation ended with Jim inviting questions about the proposed 2026 budget, which</w:t>
      </w:r>
    </w:p>
    <w:p w:rsidR="00FC736A" w:rsidRDefault="00FC736A" w:rsidP="00FC736A">
      <w:r>
        <w:t>participants had received in advance.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Budget Review and Dues Increase</w:t>
      </w:r>
    </w:p>
    <w:p w:rsidR="00FC736A" w:rsidRDefault="00FC736A" w:rsidP="00FC736A">
      <w:r>
        <w:t>The board discussed the operating budget, which includes new line items for miscellaneous</w:t>
      </w:r>
    </w:p>
    <w:p w:rsidR="00FC736A" w:rsidRDefault="00FC736A" w:rsidP="00FC736A">
      <w:r>
        <w:t>expenses under administrative, buildings, and grounds, totaling $30,000, equivalent to $150 per</w:t>
      </w:r>
    </w:p>
    <w:p w:rsidR="00FC736A" w:rsidRDefault="00FC736A" w:rsidP="00FC736A">
      <w:r>
        <w:t>quarter per unit. Jim explained that the budget reflects estimated expenses, including a 22%</w:t>
      </w:r>
    </w:p>
    <w:p w:rsidR="00FC736A" w:rsidRDefault="00FC736A" w:rsidP="00FC736A">
      <w:r>
        <w:t>decrease in insurance costs, and highlighted the need for future maintenance on 40-year-old</w:t>
      </w:r>
    </w:p>
    <w:p w:rsidR="00FC736A" w:rsidRDefault="00FC736A" w:rsidP="00FC736A">
      <w:r>
        <w:t>buildings. The board noted a projected gain of $8,000, compared to a loss of $610</w:t>
      </w:r>
      <w:r w:rsidR="00ED1420">
        <w:t>.00 l</w:t>
      </w:r>
      <w:r>
        <w:t>ast year,</w:t>
      </w:r>
    </w:p>
    <w:p w:rsidR="00FC736A" w:rsidRDefault="00FC736A" w:rsidP="00FC736A">
      <w:r>
        <w:t>and discussed the recommendation to increase quarterly dues by $200 per unit to address these</w:t>
      </w:r>
      <w:r w:rsidR="00574F92">
        <w:t xml:space="preserve"> </w:t>
      </w:r>
      <w:r>
        <w:t>expenses.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Hurricane Repairs and Assessment Planning</w:t>
      </w:r>
    </w:p>
    <w:p w:rsidR="00FC736A" w:rsidRDefault="00FC736A" w:rsidP="00FC736A">
      <w:r>
        <w:t>The board discussed the use of insurance funds for hurricane-related repairs and ongoing</w:t>
      </w:r>
    </w:p>
    <w:p w:rsidR="00FC736A" w:rsidRDefault="00FC736A" w:rsidP="00FC736A">
      <w:r>
        <w:t>maintenance needs. They agreed to set aside some funds for future expenses, with specific items</w:t>
      </w:r>
      <w:r w:rsidR="00A23CAC">
        <w:t xml:space="preserve"> </w:t>
      </w:r>
      <w:r>
        <w:t>like stair repairs, landscaping, and lattice work identified as potential candidates for future</w:t>
      </w:r>
    </w:p>
    <w:p w:rsidR="00FC736A" w:rsidRDefault="00FC736A" w:rsidP="00FC736A">
      <w:r>
        <w:t>special assessments. The board also clarified the process for special assessments, noting that they</w:t>
      </w:r>
      <w:r w:rsidR="00A23CAC">
        <w:t xml:space="preserve"> </w:t>
      </w:r>
      <w:r>
        <w:t>would need to obtain multiple bids for each project and register the assessments with the state.</w:t>
      </w:r>
      <w:r w:rsidR="00A23CAC">
        <w:t xml:space="preserve"> </w:t>
      </w:r>
      <w:r>
        <w:t>Finally, they confirmed that Lori, the property manager, was still employed and actively working</w:t>
      </w:r>
      <w:r w:rsidR="00A23CAC">
        <w:t xml:space="preserve"> </w:t>
      </w:r>
      <w:r>
        <w:t>at the property.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Condo Reserve Funding Discussion</w:t>
      </w:r>
    </w:p>
    <w:p w:rsidR="00FC736A" w:rsidRDefault="00FC736A" w:rsidP="00FC736A">
      <w:r>
        <w:t>The board discussed the quarterly payments budget, with Jim proposing to reduce them to</w:t>
      </w:r>
    </w:p>
    <w:p w:rsidR="00FC736A" w:rsidRDefault="00FC736A" w:rsidP="00FC736A">
      <w:r>
        <w:t>$2,800, but Brian and Betsy opposed this as it would be too tight. They also discussed the need</w:t>
      </w:r>
    </w:p>
    <w:p w:rsidR="00FC736A" w:rsidRDefault="00FC736A" w:rsidP="00FC736A">
      <w:r>
        <w:t>for a reserve analysis, which Robert explained would involve engineers inspecting the buildings</w:t>
      </w:r>
    </w:p>
    <w:p w:rsidR="00FC736A" w:rsidRDefault="00FC736A" w:rsidP="00FC736A">
      <w:r>
        <w:t>and determining future maintenance costs. The board learned that a new state law requires</w:t>
      </w:r>
    </w:p>
    <w:p w:rsidR="00FC736A" w:rsidRDefault="00FC736A" w:rsidP="00FC736A">
      <w:r>
        <w:t>condominiums to fund their reserves at 100% starting July 1, and they are waiting for a reserve</w:t>
      </w:r>
    </w:p>
    <w:p w:rsidR="00FC736A" w:rsidRDefault="00FC736A" w:rsidP="00FC736A">
      <w:r>
        <w:t>specialist's report, which is expected in December. The board also noted that they had budgeted</w:t>
      </w:r>
    </w:p>
    <w:p w:rsidR="00FC736A" w:rsidRDefault="00FC736A" w:rsidP="00FC736A">
      <w:r>
        <w:lastRenderedPageBreak/>
        <w:t>$2,500 for an insurance analysis next year.</w:t>
      </w:r>
    </w:p>
    <w:p w:rsidR="00574F92" w:rsidRDefault="00574F92" w:rsidP="00FC736A"/>
    <w:p w:rsidR="00574F92" w:rsidRDefault="00574F92" w:rsidP="00FC736A"/>
    <w:p w:rsidR="00A23CAC" w:rsidRDefault="00A23CAC" w:rsidP="00FC736A">
      <w:pPr>
        <w:rPr>
          <w:b/>
          <w:bCs/>
        </w:rPr>
      </w:pPr>
    </w:p>
    <w:p w:rsidR="00A23CAC" w:rsidRDefault="00A23CAC" w:rsidP="00FC736A">
      <w:pPr>
        <w:rPr>
          <w:b/>
          <w:bCs/>
        </w:rPr>
      </w:pPr>
    </w:p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Condo Reserve Fund Analysis Review</w:t>
      </w:r>
    </w:p>
    <w:p w:rsidR="00FC736A" w:rsidRDefault="00FC736A" w:rsidP="00FC736A">
      <w:r>
        <w:t>The board discussed reserve analysis requirements, which are now mandated following the</w:t>
      </w:r>
    </w:p>
    <w:p w:rsidR="00FC736A" w:rsidRDefault="00FC736A" w:rsidP="00FC736A">
      <w:r>
        <w:t>Miami condo collapse. Robert explained that while their association is technically a land</w:t>
      </w:r>
    </w:p>
    <w:p w:rsidR="00FC736A" w:rsidRDefault="00FC736A" w:rsidP="00FC736A">
      <w:r>
        <w:t>condominium, they must follow condo regulations under Statute 718. The board reviewed a</w:t>
      </w:r>
    </w:p>
    <w:p w:rsidR="00FC736A" w:rsidRDefault="00FC736A" w:rsidP="00FC736A">
      <w:r>
        <w:t>reserve account sheet showing four planned projects for the first quarter: lattice work, stair</w:t>
      </w:r>
    </w:p>
    <w:p w:rsidR="00FC736A" w:rsidRDefault="00FC736A" w:rsidP="00FC736A">
      <w:r>
        <w:t>replacement, landscaping, and new mailboxes. Jim and Robert estimated they should have</w:t>
      </w:r>
    </w:p>
    <w:p w:rsidR="00FC736A" w:rsidRDefault="00FC736A" w:rsidP="00FC736A">
      <w:r>
        <w:t>approximately $250,000 in reserves, but currently have about $120,000. The board agreed to</w:t>
      </w:r>
    </w:p>
    <w:p w:rsidR="00FC736A" w:rsidRDefault="00FC736A" w:rsidP="00FC736A">
      <w:r>
        <w:t>postpone some projects to maintain reserve funds, and Robert committed to checking if special</w:t>
      </w:r>
    </w:p>
    <w:p w:rsidR="00FC736A" w:rsidRDefault="00FC736A" w:rsidP="00FC736A">
      <w:r>
        <w:t>assessments could be used to cover reserve shortfalls.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Pooled Reserve System Transition</w:t>
      </w:r>
    </w:p>
    <w:p w:rsidR="00FC736A" w:rsidRDefault="00FC736A" w:rsidP="00FC736A">
      <w:r>
        <w:t>The board discussed reserve funds and agreed to move to a pooled reserve system, which will</w:t>
      </w:r>
    </w:p>
    <w:p w:rsidR="00FC736A" w:rsidRDefault="00FC736A" w:rsidP="00FC736A">
      <w:r>
        <w:t>allow more flexibility in using reserve funds for major projects over $10,000. Jim presented a</w:t>
      </w:r>
    </w:p>
    <w:p w:rsidR="00FC736A" w:rsidRDefault="00FC736A" w:rsidP="00FC736A">
      <w:r>
        <w:t>budget projection of approximately $115,000, including rollover from 20</w:t>
      </w:r>
      <w:r w:rsidR="00574F92">
        <w:t>2</w:t>
      </w:r>
      <w:r>
        <w:t>5 and anticipated</w:t>
      </w:r>
    </w:p>
    <w:p w:rsidR="00FC736A" w:rsidRDefault="00FC736A" w:rsidP="00FC736A">
      <w:r>
        <w:t>special assessment money. The board approved a motion to recommend transitioning to pooled</w:t>
      </w:r>
    </w:p>
    <w:p w:rsidR="00FC736A" w:rsidRDefault="00FC736A" w:rsidP="00FC736A">
      <w:r>
        <w:t>reserves at the March annual meeting, with Gary, Linda, Bill, and M</w:t>
      </w:r>
      <w:r w:rsidR="00574F92">
        <w:t>ike</w:t>
      </w:r>
      <w:r>
        <w:t xml:space="preserve"> supporting the motion.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2026 Budget and Assessment Increase</w:t>
      </w:r>
    </w:p>
    <w:p w:rsidR="00FC736A" w:rsidRDefault="00FC736A" w:rsidP="00FC736A">
      <w:r>
        <w:t>The board discussed a proposed budget for 2026, which includes an increase in quarterly</w:t>
      </w:r>
    </w:p>
    <w:p w:rsidR="00FC736A" w:rsidRDefault="00FC736A" w:rsidP="00FC736A">
      <w:r>
        <w:t>assessments from $2,800 to $3,000. They also addressed the need for a reserve account of at</w:t>
      </w:r>
    </w:p>
    <w:p w:rsidR="00FC736A" w:rsidRDefault="00FC736A" w:rsidP="00FC736A">
      <w:r>
        <w:t>least $250,000, with Bob confirming they could develop a plan to reach that amount if needed.</w:t>
      </w:r>
    </w:p>
    <w:p w:rsidR="00FC736A" w:rsidRDefault="00FC736A" w:rsidP="00FC736A">
      <w:r>
        <w:t>The board expressed concern about the timing and impact of the proposed budget on owners,</w:t>
      </w:r>
    </w:p>
    <w:p w:rsidR="00FC736A" w:rsidRDefault="00FC736A" w:rsidP="00FC736A">
      <w:r>
        <w:t>particularly given recent assessments for damage repairs.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Quarterly Fee and Assessment Debate</w:t>
      </w:r>
    </w:p>
    <w:p w:rsidR="00FC736A" w:rsidRDefault="00FC736A" w:rsidP="00FC736A">
      <w:r>
        <w:t>The board discussed a proposed $200 quarterly fee increase and a $4,000 special assessment for</w:t>
      </w:r>
      <w:r w:rsidR="00A23CAC">
        <w:t xml:space="preserve"> </w:t>
      </w:r>
      <w:r>
        <w:t>2026, with Bets</w:t>
      </w:r>
      <w:r w:rsidR="00A23CAC">
        <w:t>e</w:t>
      </w:r>
      <w:r>
        <w:t>y and Mike expressing opposition to the assessment while supporting the fee</w:t>
      </w:r>
      <w:r w:rsidR="00A23CAC">
        <w:t xml:space="preserve"> </w:t>
      </w:r>
      <w:r>
        <w:t>increase. Robert explained that the budget was based on best estimates due to poor record-</w:t>
      </w:r>
    </w:p>
    <w:p w:rsidR="00FC736A" w:rsidRDefault="00FC736A" w:rsidP="00FC736A">
      <w:r>
        <w:t>keeping of previous expenses, and Gary clarified that the quarterly fees had previously been set</w:t>
      </w:r>
    </w:p>
    <w:p w:rsidR="00FC736A" w:rsidRDefault="00FC736A" w:rsidP="00FC736A">
      <w:r>
        <w:t>at $2,800 before increasing to $3,200 due to insurance costs. The board agreed to proceed with</w:t>
      </w:r>
    </w:p>
    <w:p w:rsidR="00FC736A" w:rsidRDefault="00FC736A" w:rsidP="00FC736A">
      <w:r>
        <w:t>voting on the fee increase while postponing a decision on the special assessment.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2026 Budget and Projects Approved</w:t>
      </w:r>
    </w:p>
    <w:p w:rsidR="00FC736A" w:rsidRDefault="00FC736A" w:rsidP="00FC736A">
      <w:r>
        <w:t>The board voted 4-3 to approve the 2026 operating budget, which increases revenues to $3,000</w:t>
      </w:r>
    </w:p>
    <w:p w:rsidR="00FC736A" w:rsidRDefault="00FC736A" w:rsidP="00FC736A">
      <w:r>
        <w:t>per quarter per unit. Jim was tasked with contacting Centennial Bank to ensure new coupon</w:t>
      </w:r>
    </w:p>
    <w:p w:rsidR="00FC736A" w:rsidRDefault="00FC736A" w:rsidP="00FC736A">
      <w:r>
        <w:t>books are printed for those who pay by coupon, and to clarify the process for automatic</w:t>
      </w:r>
    </w:p>
    <w:p w:rsidR="00FC736A" w:rsidRDefault="00FC736A" w:rsidP="00FC736A">
      <w:r>
        <w:t>withdrawals. The board discussed four proposed projects for a special assessment, including</w:t>
      </w:r>
    </w:p>
    <w:p w:rsidR="00FC736A" w:rsidRDefault="00FC736A" w:rsidP="00FC736A">
      <w:r>
        <w:lastRenderedPageBreak/>
        <w:t>landscape plants, pool repairs, stair replacement, and new post office boxes. Jim noted that while</w:t>
      </w:r>
      <w:r w:rsidR="00A23CAC">
        <w:t xml:space="preserve"> </w:t>
      </w:r>
      <w:r>
        <w:t>they have preliminary numbers, they need to obtain additional quotes and finalize costs before</w:t>
      </w:r>
      <w:r w:rsidR="00A23CAC">
        <w:t xml:space="preserve"> </w:t>
      </w:r>
      <w:r>
        <w:t>voting on the special assessment.</w:t>
      </w:r>
    </w:p>
    <w:p w:rsidR="00574F92" w:rsidRDefault="00574F92" w:rsidP="00FC736A"/>
    <w:p w:rsidR="00574F92" w:rsidRDefault="00574F92" w:rsidP="00FC736A"/>
    <w:p w:rsidR="00A23CAC" w:rsidRDefault="00A23CAC" w:rsidP="00FC736A"/>
    <w:p w:rsidR="00A23CAC" w:rsidRDefault="00A23CAC" w:rsidP="00FC736A">
      <w:pPr>
        <w:rPr>
          <w:b/>
          <w:bCs/>
        </w:rPr>
      </w:pPr>
    </w:p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S</w:t>
      </w:r>
      <w:r w:rsidR="00574F92" w:rsidRPr="00A23CAC">
        <w:rPr>
          <w:b/>
          <w:bCs/>
        </w:rPr>
        <w:t xml:space="preserve">tair and </w:t>
      </w:r>
      <w:r w:rsidRPr="00A23CAC">
        <w:rPr>
          <w:b/>
          <w:bCs/>
        </w:rPr>
        <w:t>Lattice W</w:t>
      </w:r>
      <w:r w:rsidR="00574F92" w:rsidRPr="00A23CAC">
        <w:rPr>
          <w:b/>
          <w:bCs/>
        </w:rPr>
        <w:t>ork</w:t>
      </w:r>
      <w:r w:rsidRPr="00A23CAC">
        <w:rPr>
          <w:b/>
          <w:bCs/>
        </w:rPr>
        <w:t xml:space="preserve"> Bids</w:t>
      </w:r>
    </w:p>
    <w:p w:rsidR="00FC736A" w:rsidRDefault="00FC736A" w:rsidP="00FC736A">
      <w:r>
        <w:t>The board discussed two main projects: stairs and lattice work. For the stairs, they determined</w:t>
      </w:r>
    </w:p>
    <w:p w:rsidR="00FC736A" w:rsidRDefault="00FC736A" w:rsidP="00FC736A">
      <w:r>
        <w:t>that Anthony, their original handyman, cannot proceed due to licensing issues and permit</w:t>
      </w:r>
    </w:p>
    <w:p w:rsidR="00FC736A" w:rsidRDefault="00FC736A" w:rsidP="00FC736A">
      <w:r>
        <w:t>requirements. They have received two bids, one for $33,000 from Jose (with quality concerns)</w:t>
      </w:r>
    </w:p>
    <w:p w:rsidR="00FC736A" w:rsidRDefault="00FC736A" w:rsidP="00FC736A">
      <w:r>
        <w:t>and another for $93,000, but question the latter's profitability. The board agreed to table the</w:t>
      </w:r>
    </w:p>
    <w:p w:rsidR="00FC736A" w:rsidRDefault="00FC736A" w:rsidP="00FC736A">
      <w:r>
        <w:t>motion to proceed with the vinyl option until they obtain a second bid. For the lattice work, they</w:t>
      </w:r>
      <w:r w:rsidR="00574F92">
        <w:t xml:space="preserve"> </w:t>
      </w:r>
      <w:r>
        <w:t>agreed to move forward with the vinyl option, though the motion was tabled pending a second</w:t>
      </w:r>
      <w:r w:rsidR="00574F92">
        <w:t xml:space="preserve"> </w:t>
      </w:r>
      <w:r>
        <w:t xml:space="preserve">bid. The board expressed concern about delays, noting that most owners are </w:t>
      </w:r>
      <w:r w:rsidR="00574F92">
        <w:t xml:space="preserve">here </w:t>
      </w:r>
      <w:r>
        <w:t>during winter,</w:t>
      </w:r>
      <w:r w:rsidR="00574F92">
        <w:t xml:space="preserve"> </w:t>
      </w:r>
      <w:r>
        <w:t>and agreed to pursue getting additional bids promptly.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Pool Repairs and Rule Updates</w:t>
      </w:r>
    </w:p>
    <w:p w:rsidR="00FC736A" w:rsidRDefault="00FC736A" w:rsidP="00FC736A">
      <w:r>
        <w:t>The board discussed obtaining a second bid for pool repairs, with Gary emphasizing the need for</w:t>
      </w:r>
      <w:r w:rsidR="00574F92">
        <w:t xml:space="preserve"> </w:t>
      </w:r>
      <w:r>
        <w:t>an "apples to apples" comparison. They agreed to table the topic until receiving the second bid.</w:t>
      </w:r>
      <w:r w:rsidR="00A23CAC">
        <w:t xml:space="preserve"> </w:t>
      </w:r>
      <w:r>
        <w:t>The board also approved changes to the rules and regulations, including updates to section 17</w:t>
      </w:r>
      <w:r w:rsidR="00A23CAC">
        <w:t xml:space="preserve"> </w:t>
      </w:r>
      <w:r>
        <w:t>regarding the secretary position. They decided to enforce new requirements for owners to notify</w:t>
      </w:r>
      <w:r w:rsidR="00A23CAC">
        <w:t xml:space="preserve"> t</w:t>
      </w:r>
      <w:r>
        <w:t>he board about guests staying in their units when the owner is not present. Brian agreed to send</w:t>
      </w:r>
      <w:r w:rsidR="00A23CAC">
        <w:t xml:space="preserve"> </w:t>
      </w:r>
      <w:r>
        <w:t>corrected copies of the rules and regulations to all owners with a cover letter explaining the</w:t>
      </w:r>
      <w:r w:rsidR="00A23CAC">
        <w:t xml:space="preserve"> </w:t>
      </w:r>
      <w:r>
        <w:t>changes.</w:t>
      </w:r>
    </w:p>
    <w:p w:rsidR="00574F92" w:rsidRDefault="00574F92" w:rsidP="00FC736A"/>
    <w:p w:rsidR="00FC736A" w:rsidRPr="00A23CAC" w:rsidRDefault="00FC736A" w:rsidP="00FC736A">
      <w:pPr>
        <w:rPr>
          <w:b/>
          <w:bCs/>
        </w:rPr>
      </w:pPr>
      <w:r w:rsidRPr="00A23CAC">
        <w:rPr>
          <w:b/>
          <w:bCs/>
        </w:rPr>
        <w:t>Landscape Design and Vendor Payments</w:t>
      </w:r>
    </w:p>
    <w:p w:rsidR="00FC736A" w:rsidRDefault="00FC736A" w:rsidP="00FC736A">
      <w:r>
        <w:t>The board discussed landscape design work, noting that the original designer fell and injured his</w:t>
      </w:r>
    </w:p>
    <w:p w:rsidR="00FC736A" w:rsidRDefault="00FC736A" w:rsidP="00FC736A">
      <w:r>
        <w:t>hip, with plans for him to return in early December. They agreed to contact several landscapers</w:t>
      </w:r>
    </w:p>
    <w:p w:rsidR="00FC736A" w:rsidRDefault="00FC736A" w:rsidP="00FC736A">
      <w:r>
        <w:t>including Greentech and discussed l</w:t>
      </w:r>
      <w:r w:rsidR="00A23CAC">
        <w:t>andscape</w:t>
      </w:r>
      <w:r>
        <w:t xml:space="preserve"> work that will be done after the lattice installation. The</w:t>
      </w:r>
      <w:r w:rsidR="00A23CAC">
        <w:t xml:space="preserve"> </w:t>
      </w:r>
      <w:r>
        <w:t xml:space="preserve">board also addressed concerns about </w:t>
      </w:r>
      <w:r w:rsidR="00A23CAC">
        <w:t xml:space="preserve">red </w:t>
      </w:r>
      <w:r>
        <w:t xml:space="preserve">mulch </w:t>
      </w:r>
      <w:r w:rsidR="00A23CAC">
        <w:t xml:space="preserve">and </w:t>
      </w:r>
      <w:r>
        <w:t>she</w:t>
      </w:r>
      <w:r w:rsidR="00A23CAC">
        <w:t>lls</w:t>
      </w:r>
      <w:r>
        <w:t>, with some owners requesting</w:t>
      </w:r>
      <w:r w:rsidR="00A23CAC">
        <w:t xml:space="preserve"> </w:t>
      </w:r>
      <w:r>
        <w:t>changes for next year. They reviewed payment status for various vendors, including confirmation</w:t>
      </w:r>
      <w:r w:rsidR="00A23CAC">
        <w:t xml:space="preserve"> </w:t>
      </w:r>
      <w:r>
        <w:t xml:space="preserve">that Complete Electric and the </w:t>
      </w:r>
      <w:r w:rsidR="00A23CAC">
        <w:t xml:space="preserve">What </w:t>
      </w:r>
      <w:proofErr w:type="gramStart"/>
      <w:r w:rsidR="00A23CAC">
        <w:t>A</w:t>
      </w:r>
      <w:proofErr w:type="gramEnd"/>
      <w:r w:rsidR="00A23CAC">
        <w:t xml:space="preserve"> F</w:t>
      </w:r>
      <w:r>
        <w:t>ence company had been paid. Bob requested that vendors</w:t>
      </w:r>
      <w:r w:rsidR="00A23CAC">
        <w:t xml:space="preserve"> </w:t>
      </w:r>
      <w:r>
        <w:t>send invoices directly to coastal community management at Verizon email rather than through</w:t>
      </w:r>
      <w:r w:rsidR="00A23CAC">
        <w:t xml:space="preserve"> </w:t>
      </w:r>
      <w:r>
        <w:t>the Board.</w:t>
      </w:r>
    </w:p>
    <w:sectPr w:rsidR="00FC7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6A"/>
    <w:rsid w:val="00574F92"/>
    <w:rsid w:val="00750727"/>
    <w:rsid w:val="00A23CAC"/>
    <w:rsid w:val="00ED1420"/>
    <w:rsid w:val="00F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72ABF"/>
  <w15:chartTrackingRefBased/>
  <w15:docId w15:val="{AABB9455-CD06-0945-90AE-474C2C3B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Betsey Betz</dc:creator>
  <cp:keywords/>
  <dc:description/>
  <cp:lastModifiedBy>Betsey Betz</cp:lastModifiedBy>
  <cp:revision>2</cp:revision>
  <dcterms:created xsi:type="dcterms:W3CDTF">2026-01-04T20:45:00Z</dcterms:created>
  <dcterms:modified xsi:type="dcterms:W3CDTF">2026-01-04T20:45:00Z</dcterms:modified>
</cp:coreProperties>
</file>